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39" w:rsidRDefault="00870339"/>
    <w:tbl>
      <w:tblPr>
        <w:tblW w:w="10358" w:type="dxa"/>
        <w:tblInd w:w="-9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6950"/>
      </w:tblGrid>
      <w:tr w:rsidR="00870339" w:rsidRPr="00870339" w:rsidTr="00870339">
        <w:trPr>
          <w:trHeight w:hRule="exact" w:val="211"/>
        </w:trPr>
        <w:tc>
          <w:tcPr>
            <w:tcW w:w="34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  <w:t>Паспорт программы</w:t>
            </w: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Default="00870339" w:rsidP="0087033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434343"/>
                <w:spacing w:val="2"/>
                <w:sz w:val="28"/>
                <w:szCs w:val="28"/>
              </w:rPr>
            </w:pPr>
          </w:p>
          <w:p w:rsidR="00870339" w:rsidRPr="00870339" w:rsidRDefault="00870339" w:rsidP="008703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339" w:rsidRPr="00870339" w:rsidTr="00870339">
        <w:trPr>
          <w:trHeight w:hRule="exact" w:val="80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1 .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right="28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Программа по профилактике экстремизма и терроризма в ГБПОУ СО «Сухоложский многопрофильный техникум» на период 2018-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2021 годы</w:t>
            </w:r>
          </w:p>
        </w:tc>
      </w:tr>
      <w:tr w:rsidR="00870339" w:rsidRPr="00870339" w:rsidTr="00870339">
        <w:trPr>
          <w:trHeight w:hRule="exact" w:val="21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left="53" w:right="326" w:hanging="19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2.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right="101"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Федеральные законы -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  <w:t>V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« 35-ФЗ «О противодействии терроризму» от 06.03.2006 г.; № 1 14-ФЗ «О противодействии экстремистской деятельности» от 25 июля 2002г.;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Указ Президента Российской Федерации </w:t>
            </w:r>
            <w:r w:rsidRPr="0087033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8"/>
                <w:szCs w:val="28"/>
              </w:rPr>
              <w:t>от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15.06. 2006. № 116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«О мерах по противодействию терроризму»</w:t>
            </w:r>
          </w:p>
        </w:tc>
      </w:tr>
      <w:tr w:rsidR="00870339" w:rsidRPr="00870339" w:rsidTr="00870339">
        <w:trPr>
          <w:trHeight w:hRule="exact" w:val="190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hanging="24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5.1.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Реализация    государственной политики в области противодействия экстремизму и терроризму;</w:t>
            </w:r>
          </w:p>
          <w:p w:rsidR="00870339" w:rsidRPr="00870339" w:rsidRDefault="00870339" w:rsidP="00870339">
            <w:pPr>
              <w:shd w:val="clear" w:color="auto" w:fill="FFFFFF"/>
              <w:ind w:hanging="2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5.2.Реализация    системы мер, направленных на профилактику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экстремизма и терроризма; </w:t>
            </w:r>
          </w:p>
          <w:p w:rsidR="00870339" w:rsidRPr="00870339" w:rsidRDefault="00870339" w:rsidP="00870339">
            <w:pPr>
              <w:shd w:val="clear" w:color="auto" w:fill="FFFFFF"/>
              <w:ind w:hanging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5.3.Защита   жизни,   здоровья   обучающихся,   их   имущественных   и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других интересов от преступных посягательств.</w:t>
            </w:r>
          </w:p>
        </w:tc>
      </w:tr>
      <w:tr w:rsidR="00870339" w:rsidRPr="00870339" w:rsidTr="00870339">
        <w:trPr>
          <w:trHeight w:hRule="exact" w:val="5851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6.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6.1 .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Уменьшить проявления экстремизма и негативного отношения к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лицам других национальностей и религиозных </w:t>
            </w:r>
            <w:proofErr w:type="spellStart"/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конфессий</w:t>
            </w:r>
            <w:proofErr w:type="spellEnd"/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6.2.Формировать    у    обучающихся    внутреннюю    потребность    в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толерантном    поведении    к    людям    других    национальностей    и </w:t>
            </w:r>
            <w:proofErr w:type="spellStart"/>
            <w:r w:rsidRPr="0087033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эелигиозных</w:t>
            </w:r>
            <w:proofErr w:type="spellEnd"/>
            <w:r w:rsidRPr="0087033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 </w:t>
            </w:r>
            <w:proofErr w:type="spellStart"/>
            <w:r w:rsidRPr="0087033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конфессий</w:t>
            </w:r>
            <w:proofErr w:type="spellEnd"/>
            <w:r w:rsidRPr="0087033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на основе  ценностей многонационального </w:t>
            </w:r>
            <w:proofErr w:type="spellStart"/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эоссийского</w:t>
            </w:r>
            <w:proofErr w:type="spellEnd"/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   общества,    культурного    самосознания,    принципов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соблюдения прав и свобод человека. </w:t>
            </w: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6.3.Формировать  чувство толерантности   и   межэтнической   культуры   в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молодежной среде, профилактика агрессивного поведения. </w:t>
            </w: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6.4.Информировать   население     по     вопросам     противодействия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терроризму и экстремизму. </w:t>
            </w: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6.5.Содействовать      правоохранительным      органам      в      выявлении правонарушений    и    преступлений    данной    категории,    а    также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ликвидации их последствий. </w:t>
            </w: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6.6.Пропаганда     толерантного      поведения      к     людям     других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национальностей и религиозных </w:t>
            </w:r>
            <w:proofErr w:type="spellStart"/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конфессий</w:t>
            </w:r>
            <w:proofErr w:type="spellEnd"/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 w:rsidRPr="0087033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6.7.Организовать    воспитательную    работу    среди    обучающихся,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направленную   на  устранение  причин   и  условий, способствующих совершению действий </w:t>
            </w:r>
            <w:proofErr w:type="spellStart"/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эктремистского</w:t>
            </w:r>
            <w:proofErr w:type="spellEnd"/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характера.</w:t>
            </w:r>
            <w:proofErr w:type="gramEnd"/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870339" w:rsidRPr="00870339" w:rsidRDefault="00870339" w:rsidP="00870339">
            <w:pPr>
              <w:shd w:val="clear" w:color="auto" w:fill="FFFFFF"/>
              <w:ind w:hanging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условий,  способствующих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совершению действий экстремистского характера.</w:t>
            </w:r>
          </w:p>
        </w:tc>
      </w:tr>
      <w:tr w:rsidR="00870339" w:rsidRPr="00870339" w:rsidTr="00870339">
        <w:trPr>
          <w:trHeight w:hRule="exact" w:val="79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left="96" w:right="1109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Сроки реализации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2017-20</w:t>
            </w:r>
            <w:r w:rsidRPr="00870339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22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г.</w:t>
            </w:r>
          </w:p>
        </w:tc>
      </w:tr>
      <w:tr w:rsidR="00870339" w:rsidRPr="00870339" w:rsidTr="00870339">
        <w:trPr>
          <w:trHeight w:hRule="exact" w:val="193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8.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Структура 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339" w:rsidRPr="00870339" w:rsidRDefault="00870339" w:rsidP="008703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18"/>
                <w:sz w:val="28"/>
                <w:szCs w:val="28"/>
              </w:rPr>
              <w:t>8.1.</w:t>
            </w: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Паспорт подпрограммы.</w:t>
            </w:r>
          </w:p>
          <w:p w:rsidR="00870339" w:rsidRPr="00870339" w:rsidRDefault="00870339" w:rsidP="00870339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8.2.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Раздел 1. Содержание проблемы и обоснование необходимости ее 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решения программными методами.</w:t>
            </w:r>
          </w:p>
          <w:p w:rsidR="00870339" w:rsidRPr="00870339" w:rsidRDefault="00870339" w:rsidP="0087033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  <w:t>8.3.</w:t>
            </w:r>
            <w:r w:rsidRPr="0087033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Раздел 2. Основные цели и задачи, сроки и этапы реализации</w:t>
            </w:r>
          </w:p>
        </w:tc>
      </w:tr>
    </w:tbl>
    <w:p w:rsidR="007B4091" w:rsidRDefault="007B4091" w:rsidP="008703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6878" w:rsidRPr="007B4091" w:rsidRDefault="0030579D" w:rsidP="007B40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B4091" w:rsidRPr="007B4091" w:rsidRDefault="007B4091" w:rsidP="0030579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658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Содержание проблемы и обоснование необходимости её решения программными методами.</w:t>
      </w:r>
    </w:p>
    <w:p w:rsidR="007B4091" w:rsidRPr="007B4091" w:rsidRDefault="007B4091" w:rsidP="007B4091">
      <w:pPr>
        <w:shd w:val="clear" w:color="auto" w:fill="FFFFFF"/>
        <w:spacing w:before="245"/>
        <w:ind w:right="221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Разработка настоящем  П</w:t>
      </w:r>
      <w:proofErr w:type="spellStart"/>
      <w:proofErr w:type="gramStart"/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/>
        </w:rPr>
        <w:t>po</w:t>
      </w:r>
      <w:proofErr w:type="spellEnd"/>
      <w:proofErr w:type="gramEnd"/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граммы продиктована необходимостью повышения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эффективности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мер, принимаемых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 настоящее время органами государственной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власти и правоохранительными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органами </w:t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против проявлений </w:t>
      </w:r>
      <w:r w:rsidRPr="007B40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экстремизма и терроризма. </w:t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Формирование установок толерантного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сознания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поведения,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веротерпимости и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миролюбия,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профилактика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различных видов экстремизма </w:t>
      </w:r>
      <w:r w:rsidRPr="007B40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имеет в настоящее время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</w:rPr>
        <w:t xml:space="preserve">особую </w:t>
      </w:r>
      <w:r w:rsidRPr="007B409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актуальность, обусловленную сохраняющейся социальной </w:t>
      </w:r>
      <w:r w:rsidRPr="007B40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напряженностью в обществе, продолжающимися межэтническими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и межконфессиональными </w:t>
      </w:r>
      <w:r w:rsidRPr="007B40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конфликтами, ростом сепаратизма </w:t>
      </w:r>
      <w:r w:rsidRPr="007B409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национального экстремизма, </w:t>
      </w:r>
      <w:r w:rsidRPr="007B4091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являющихся </w:t>
      </w:r>
      <w:r w:rsidRPr="007B409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прямой угрозой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безопасности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в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области и стране в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целом.</w:t>
      </w:r>
    </w:p>
    <w:p w:rsidR="007B4091" w:rsidRPr="007B4091" w:rsidRDefault="007B4091" w:rsidP="007B4091">
      <w:pPr>
        <w:shd w:val="clear" w:color="auto" w:fill="FFFFFF"/>
        <w:spacing w:before="10"/>
        <w:ind w:left="19" w:right="62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Несмотря на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позитивные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результаты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борьбы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с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экстремистскими проявлениями, сохраняется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реальная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угроза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безопасности вследствие продолжающейся активизации диверсионно-подрывной </w:t>
      </w:r>
      <w:r w:rsidRPr="007B40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деятель</w:t>
      </w:r>
      <w:r w:rsidRPr="007B4091">
        <w:rPr>
          <w:rFonts w:ascii="Times New Roman" w:eastAsia="Times New Roman" w:hAnsi="Times New Roman" w:cs="Times New Roman"/>
          <w:bCs/>
          <w:smallCaps/>
          <w:color w:val="000000"/>
          <w:spacing w:val="-6"/>
          <w:sz w:val="28"/>
          <w:szCs w:val="28"/>
        </w:rPr>
        <w:t xml:space="preserve">ности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 xml:space="preserve"> экстремистск</w:t>
      </w:r>
      <w:r w:rsidRPr="007B409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их сил.</w:t>
      </w:r>
    </w:p>
    <w:p w:rsidR="007B4091" w:rsidRPr="007B4091" w:rsidRDefault="007B4091" w:rsidP="007B4091">
      <w:pPr>
        <w:shd w:val="clear" w:color="auto" w:fill="FFFFFF"/>
        <w:spacing w:before="10"/>
        <w:ind w:left="24" w:right="62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Очевидна необходимость активной 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разъяснительной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среди населения с привлечением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авторитетных деятелей различных религиозных объединений, представителей научной интеллигенции, средств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массовой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информации, институтов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гражданского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общества.</w:t>
      </w:r>
    </w:p>
    <w:p w:rsidR="007B4091" w:rsidRPr="007B4091" w:rsidRDefault="007B4091" w:rsidP="007B4091">
      <w:pPr>
        <w:shd w:val="clear" w:color="auto" w:fill="FFFFFF"/>
        <w:spacing w:before="10"/>
        <w:ind w:left="34" w:right="53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Решение </w:t>
      </w:r>
      <w:r w:rsidRPr="007B40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задач,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направленных </w:t>
      </w:r>
      <w:proofErr w:type="spellStart"/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на</w:t>
      </w:r>
      <w:proofErr w:type="gramStart"/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.п</w:t>
      </w:r>
      <w:proofErr w:type="gramEnd"/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овышение</w:t>
      </w:r>
      <w:proofErr w:type="spellEnd"/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эффективности </w:t>
      </w:r>
      <w:r w:rsidRPr="007B40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деятельности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по </w:t>
      </w:r>
      <w:r w:rsidRPr="007B40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противодействию экстремизм)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терроризму, невозможно без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объединения усилий федеральных и региональных органов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государственной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власти,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широкого привлечения негосударст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венных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структур,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общественных 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объединений. Все это обусловливает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необходимость применения 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программно-целевого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метода.</w:t>
      </w:r>
    </w:p>
    <w:p w:rsidR="007B4091" w:rsidRPr="007B4091" w:rsidRDefault="007B4091" w:rsidP="007B4091">
      <w:pPr>
        <w:shd w:val="clear" w:color="auto" w:fill="FFFFFF"/>
        <w:spacing w:before="552"/>
        <w:ind w:left="173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2.</w:t>
      </w:r>
      <w:r w:rsidRPr="007B40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Основные цели и задачи, сроки и этапы реализации программы, а также целевые индикаторы</w:t>
      </w:r>
    </w:p>
    <w:p w:rsidR="007B4091" w:rsidRPr="007B4091" w:rsidRDefault="007B4091" w:rsidP="0030579D">
      <w:pPr>
        <w:shd w:val="clear" w:color="auto" w:fill="FFFFFF"/>
        <w:ind w:left="48" w:right="4224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показатели.</w:t>
      </w:r>
    </w:p>
    <w:p w:rsidR="007B4091" w:rsidRPr="007B4091" w:rsidRDefault="007B4091" w:rsidP="007B4091">
      <w:pPr>
        <w:shd w:val="clear" w:color="auto" w:fill="FFFFFF"/>
        <w:ind w:left="48" w:right="4224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7B40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Основными целями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программы являются:</w:t>
      </w:r>
    </w:p>
    <w:p w:rsidR="007B4091" w:rsidRPr="007B4091" w:rsidRDefault="007B4091" w:rsidP="007B4091">
      <w:pPr>
        <w:shd w:val="clear" w:color="auto" w:fill="FFFFFF"/>
        <w:spacing w:before="5"/>
        <w:ind w:left="734" w:right="845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Реализация   государственной  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политики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в 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области   противодействия   экстремизму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терроризму:</w:t>
      </w:r>
    </w:p>
    <w:p w:rsidR="007B4091" w:rsidRPr="007B4091" w:rsidRDefault="007B4091" w:rsidP="007B4091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19" w:after="0"/>
        <w:ind w:left="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Реализация системы мер</w:t>
      </w:r>
      <w:proofErr w:type="gramStart"/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proofErr w:type="gramEnd"/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proofErr w:type="gramEnd"/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аправленных на профилактику экстремизма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 терроризма;</w:t>
      </w:r>
    </w:p>
    <w:p w:rsidR="007B4091" w:rsidRPr="007B4091" w:rsidRDefault="007B4091" w:rsidP="007B4091">
      <w:pPr>
        <w:widowControl w:val="0"/>
        <w:numPr>
          <w:ilvl w:val="0"/>
          <w:numId w:val="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/>
        <w:ind w:left="754" w:right="845" w:hanging="3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Защита </w:t>
      </w:r>
      <w:r w:rsidRPr="007B409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жизни,  здоровья  </w:t>
      </w: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обучающихся,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их  </w:t>
      </w: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имущественных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других  интересов </w:t>
      </w:r>
      <w:proofErr w:type="gramStart"/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</w:t>
      </w:r>
      <w:proofErr w:type="gramEnd"/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br/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преступных </w:t>
      </w:r>
      <w:proofErr w:type="spellStart"/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посягагельств</w:t>
      </w:r>
      <w:proofErr w:type="spellEnd"/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7B4091" w:rsidRPr="007B4091" w:rsidRDefault="007B4091" w:rsidP="007B4091">
      <w:pPr>
        <w:shd w:val="clear" w:color="auto" w:fill="FFFFFF"/>
        <w:ind w:left="5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7B4091" w:rsidRPr="007B4091" w:rsidRDefault="007B4091" w:rsidP="007B4091">
      <w:pPr>
        <w:shd w:val="clear" w:color="auto" w:fill="FFFFFF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Основными задачами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программы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являются:</w:t>
      </w:r>
    </w:p>
    <w:p w:rsidR="007B4091" w:rsidRPr="007B4091" w:rsidRDefault="007B4091" w:rsidP="007B4091">
      <w:pPr>
        <w:shd w:val="clear" w:color="auto" w:fill="FFFFFF"/>
        <w:tabs>
          <w:tab w:val="left" w:pos="1003"/>
        </w:tabs>
        <w:ind w:left="58" w:right="8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а)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уменьшение  проявлений </w:t>
      </w:r>
      <w:r w:rsidRPr="007B409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экстремизма  </w:t>
      </w: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  негативного </w:t>
      </w:r>
      <w:r w:rsidRPr="007B4091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 xml:space="preserve">отношения  </w:t>
      </w:r>
      <w:r w:rsidRPr="007B409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 лицам других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национальностей и религиозных </w:t>
      </w:r>
      <w:proofErr w:type="spellStart"/>
      <w:r w:rsidRPr="007B40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конфессий</w:t>
      </w:r>
      <w:proofErr w:type="spellEnd"/>
      <w:r w:rsidRPr="007B409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:</w:t>
      </w:r>
    </w:p>
    <w:p w:rsidR="007B4091" w:rsidRPr="007B4091" w:rsidRDefault="007B4091" w:rsidP="007B4091">
      <w:pPr>
        <w:shd w:val="clear" w:color="auto" w:fill="FFFFFF"/>
        <w:tabs>
          <w:tab w:val="left" w:pos="1003"/>
        </w:tabs>
        <w:ind w:left="5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б)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B40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формирование у </w:t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обучающихся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внутренней потребности </w:t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</w:t>
      </w:r>
      <w:r w:rsidRPr="007B409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толерантном </w:t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поведении к людям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других   национальностей   и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религиозных   </w:t>
      </w:r>
      <w:proofErr w:type="spellStart"/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конфессий</w:t>
      </w:r>
      <w:proofErr w:type="spellEnd"/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   на  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основе   ценностей   многонационального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российского общества, культурного самосознания, принципов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соблюдения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прав и свобод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человека.</w:t>
      </w:r>
    </w:p>
    <w:p w:rsidR="007B4091" w:rsidRPr="007B4091" w:rsidRDefault="007B4091" w:rsidP="007B4091">
      <w:pPr>
        <w:shd w:val="clear" w:color="auto" w:fill="FFFFFF"/>
        <w:tabs>
          <w:tab w:val="left" w:pos="1003"/>
        </w:tabs>
        <w:ind w:left="58" w:right="8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в)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B409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формирование  толерантности   </w:t>
      </w:r>
      <w:r w:rsidRPr="007B40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межэтнической   культуры   </w:t>
      </w:r>
      <w:r w:rsidRPr="007B40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   молодежной  среде</w:t>
      </w:r>
      <w:proofErr w:type="gramStart"/>
      <w:r w:rsidRPr="007B40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7B40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7B40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п</w:t>
      </w:r>
      <w:proofErr w:type="gramEnd"/>
      <w:r w:rsidRPr="007B409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рофилактика агрессивного поведения:</w:t>
      </w:r>
    </w:p>
    <w:p w:rsidR="007B4091" w:rsidRPr="007B4091" w:rsidRDefault="007B4091" w:rsidP="007B4091">
      <w:pPr>
        <w:shd w:val="clear" w:color="auto" w:fill="FFFFFF"/>
        <w:tabs>
          <w:tab w:val="left" w:pos="1003"/>
        </w:tabs>
        <w:ind w:left="58" w:right="1690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091">
        <w:rPr>
          <w:rFonts w:ascii="Times New Roman" w:eastAsia="Times New Roman" w:hAnsi="Times New Roman" w:cs="Times New Roman"/>
          <w:bCs/>
          <w:color w:val="000000"/>
          <w:spacing w:val="-22"/>
          <w:sz w:val="28"/>
          <w:szCs w:val="28"/>
        </w:rPr>
        <w:t>г)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информирование  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населения   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 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  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7B40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вопросам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противодействия </w:t>
      </w:r>
      <w:r w:rsidRPr="007B40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терроризму и экстремизм):</w:t>
      </w:r>
      <w:proofErr w:type="gramEnd"/>
    </w:p>
    <w:p w:rsidR="007B4091" w:rsidRPr="007B4091" w:rsidRDefault="007B4091" w:rsidP="007B4091">
      <w:pPr>
        <w:shd w:val="clear" w:color="auto" w:fill="FFFFFF"/>
        <w:tabs>
          <w:tab w:val="left" w:pos="1003"/>
        </w:tabs>
        <w:spacing w:before="14"/>
        <w:ind w:left="58" w:right="1267" w:firstLine="68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</w:t>
      </w:r>
      <w:proofErr w:type="spellEnd"/>
      <w:r w:rsidRPr="007B409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)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содействие   правоохранительным   органам   </w:t>
      </w:r>
      <w:r w:rsidRPr="007B40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выявлении   </w:t>
      </w:r>
      <w:r w:rsidRPr="007B409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правонарушений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преступлений данной категории:</w:t>
      </w:r>
    </w:p>
    <w:p w:rsidR="007B4091" w:rsidRPr="007B4091" w:rsidRDefault="007B4091" w:rsidP="007B4091">
      <w:pPr>
        <w:shd w:val="clear" w:color="auto" w:fill="FFFFFF"/>
        <w:tabs>
          <w:tab w:val="left" w:pos="1003"/>
        </w:tabs>
        <w:ind w:left="5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е)</w:t>
      </w:r>
      <w:r w:rsidRPr="007B4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пропаганда   толерантного  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поведения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к  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людям   других   национальностей  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   религиозных </w:t>
      </w:r>
      <w:proofErr w:type="spellStart"/>
      <w:r w:rsidRPr="007B409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конфессий</w:t>
      </w:r>
      <w:proofErr w:type="spellEnd"/>
      <w:r w:rsidRPr="007B4091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:</w:t>
      </w:r>
    </w:p>
    <w:p w:rsidR="007B4091" w:rsidRPr="007B4091" w:rsidRDefault="007B4091" w:rsidP="007B4091">
      <w:pPr>
        <w:shd w:val="clear" w:color="auto" w:fill="FFFFFF"/>
        <w:ind w:left="91" w:firstLine="682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ж</w:t>
      </w:r>
      <w:proofErr w:type="gramStart"/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)о</w:t>
      </w:r>
      <w:proofErr w:type="gramEnd"/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рганизация  воспитательной работы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среди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молодежи,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направленная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на устранение </w:t>
      </w:r>
      <w:r w:rsidRPr="007B409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причин </w:t>
      </w:r>
      <w:r w:rsidRPr="007B409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и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условий, способствующих совершению действий экстремистского характера; </w:t>
      </w:r>
    </w:p>
    <w:p w:rsidR="007B4091" w:rsidRPr="007B4091" w:rsidRDefault="007B4091" w:rsidP="007B4091">
      <w:pPr>
        <w:shd w:val="clear" w:color="auto" w:fill="FFFFFF"/>
        <w:ind w:left="91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Срок реализации программы рассчитан с </w:t>
      </w:r>
      <w:r w:rsidRPr="007B409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2017 </w:t>
      </w:r>
      <w:r w:rsidRPr="007B409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B4091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г.- 2022 г.</w:t>
      </w:r>
    </w:p>
    <w:p w:rsidR="005B6878" w:rsidRDefault="005B6878" w:rsidP="007B4091">
      <w:pPr>
        <w:rPr>
          <w:rFonts w:ascii="Times New Roman" w:hAnsi="Times New Roman" w:cs="Times New Roman"/>
          <w:sz w:val="28"/>
          <w:szCs w:val="28"/>
        </w:rPr>
      </w:pPr>
    </w:p>
    <w:p w:rsidR="009D0110" w:rsidRDefault="009D0110" w:rsidP="007B4091">
      <w:pPr>
        <w:rPr>
          <w:rFonts w:ascii="Times New Roman" w:hAnsi="Times New Roman" w:cs="Times New Roman"/>
          <w:sz w:val="28"/>
          <w:szCs w:val="28"/>
        </w:rPr>
      </w:pPr>
    </w:p>
    <w:p w:rsidR="009D0110" w:rsidRDefault="009D0110" w:rsidP="007B4091">
      <w:pPr>
        <w:rPr>
          <w:rFonts w:ascii="Times New Roman" w:hAnsi="Times New Roman" w:cs="Times New Roman"/>
          <w:sz w:val="28"/>
          <w:szCs w:val="28"/>
        </w:rPr>
      </w:pPr>
    </w:p>
    <w:p w:rsidR="009D0110" w:rsidRDefault="009D0110" w:rsidP="007B4091">
      <w:pPr>
        <w:rPr>
          <w:rFonts w:ascii="Times New Roman" w:hAnsi="Times New Roman" w:cs="Times New Roman"/>
          <w:sz w:val="28"/>
          <w:szCs w:val="28"/>
        </w:rPr>
      </w:pPr>
    </w:p>
    <w:p w:rsidR="0030579D" w:rsidRDefault="0030579D" w:rsidP="007B4091">
      <w:pPr>
        <w:rPr>
          <w:rFonts w:ascii="Times New Roman" w:hAnsi="Times New Roman" w:cs="Times New Roman"/>
          <w:sz w:val="28"/>
          <w:szCs w:val="28"/>
        </w:rPr>
      </w:pPr>
    </w:p>
    <w:p w:rsidR="009D0110" w:rsidRPr="007B4091" w:rsidRDefault="009D0110" w:rsidP="007B4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Содержание программы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4820"/>
      </w:tblGrid>
      <w:tr w:rsidR="005B6878" w:rsidRPr="00870339" w:rsidTr="009D0110">
        <w:trPr>
          <w:trHeight w:val="465"/>
        </w:trPr>
        <w:tc>
          <w:tcPr>
            <w:tcW w:w="4644" w:type="dxa"/>
          </w:tcPr>
          <w:p w:rsidR="005B6878" w:rsidRPr="00870339" w:rsidRDefault="005B6878" w:rsidP="0087033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5B6878" w:rsidRPr="00870339" w:rsidTr="009D0110">
        <w:trPr>
          <w:trHeight w:val="465"/>
        </w:trPr>
        <w:tc>
          <w:tcPr>
            <w:tcW w:w="9464" w:type="dxa"/>
            <w:gridSpan w:val="2"/>
          </w:tcPr>
          <w:p w:rsidR="005B6878" w:rsidRPr="00870339" w:rsidRDefault="005B6878" w:rsidP="00870339">
            <w:pPr>
              <w:spacing w:line="276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Организационно – управленческое, методическое обеспечение работы по профилактике экстремизма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Учебно</w:t>
            </w:r>
            <w:proofErr w:type="spell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тренировочные</w:t>
            </w:r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занятия по информированию и обучению сотрудников ОУ навыкам поведения при угрозе теракта.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раза в год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right w:val="single" w:sz="4" w:space="0" w:color="auto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Инструктаж сотрудников техникума по противодействию терроризму.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Не менее 2 раз в год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пребыванием посторонних лиц на территории    и в здании техникума.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Дежурство мастеров  </w:t>
            </w:r>
            <w:proofErr w:type="spellStart"/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/о,  администрации.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Регулярный, ежедневный обход зданий, помещений.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Обновление нормативно – правовой базы 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наглядной профилактической агитаци</w:t>
            </w:r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и(</w:t>
            </w:r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стенды в техникуме и общежитии).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Выпуск информационных листов по вопросам противодействия экстремизму. 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контроля за</w:t>
            </w:r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библиотечным фондом  и работой с Интернет-ресурсами.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870339">
              <w:rPr>
                <w:color w:val="000000"/>
                <w:sz w:val="28"/>
                <w:szCs w:val="28"/>
              </w:rPr>
              <w:t>Организация взаимодействий с комиссией по делам несовершеннолетних, подразделениями по делам несовершеннолетних, городским судом, прокуратурой с целью привлечения к сотрудничеству в проведении родительских собраний, педагогических советов, классных часов в техникуме;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работы с </w:t>
            </w:r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профилактике экстремизма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pStyle w:val="a4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/>
                <w:sz w:val="28"/>
                <w:szCs w:val="28"/>
              </w:rPr>
            </w:pPr>
            <w:r w:rsidRPr="0087033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Проведение инструктажей с </w:t>
            </w:r>
            <w:proofErr w:type="gramStart"/>
            <w:r w:rsidRPr="00870339">
              <w:rPr>
                <w:color w:val="000000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870339">
              <w:rPr>
                <w:color w:val="000000"/>
                <w:sz w:val="28"/>
                <w:szCs w:val="28"/>
                <w:shd w:val="clear" w:color="auto" w:fill="FFFFFF"/>
              </w:rPr>
              <w:t xml:space="preserve"> «Действия при угрозе теракта»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 </w:t>
            </w:r>
            <w:proofErr w:type="gramStart"/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70339">
              <w:rPr>
                <w:rFonts w:ascii="Times New Roman" w:hAnsi="Times New Roman" w:cs="Times New Roman"/>
                <w:sz w:val="28"/>
                <w:szCs w:val="28"/>
              </w:rPr>
              <w:t xml:space="preserve">  просветительских бесед, лекций по профилактике преступлений экстремистского и террористического характера  с участием представителей прокуратуры, суда, ПДН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классных часов с целью освоения </w:t>
            </w:r>
            <w:proofErr w:type="gramStart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общечеловеческих норм нравственности и поведения; рассмотрение вопросов профилактики правонарушений, правового воспитания, формирования законопослушного поведения обучающихся на  педагогических советах, на Советах профилактики, классных собраниях.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Дня правовой помощи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Месячник патриотического воспитания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Вовлечение детей, находящихся в социально </w:t>
            </w:r>
            <w:proofErr w:type="gramStart"/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870339">
              <w:rPr>
                <w:rFonts w:ascii="Times New Roman" w:hAnsi="Times New Roman" w:cs="Times New Roman"/>
                <w:sz w:val="28"/>
                <w:szCs w:val="28"/>
              </w:rPr>
              <w:t xml:space="preserve">пасном положении или иной трудной жизненной ситуации, в интересные для обучающихся программы дополнительного образования  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на уроках обществознания нормативных документов по противодействию экстремизма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конкурсах, направленных на гармонизацию межэтнических и межкультурных отношений, участие в творческих конкурсах по профилактике экстремизма.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Участие в городских мероприятиях по профилактике экстремизма.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праздничных, спортивных, военно-патриотических мероприятий с целью организации свободного времени несовершеннолетних, а также формирования среди несовершеннолетних атмосферы взаимоуважения, толерантности, межнационального согласия, нетерпимости и негативного отношения к экстремистским проявлениям.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содержания общения и переписки студентов в социальных сетях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464" w:type="dxa"/>
            <w:gridSpan w:val="2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870339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просвещение родителей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общих родительских собраний с  приглашением представителей ОДН на тему  «Профилактика правонарушений и проявлений экстремистского характера среди несовершеннолетних».</w:t>
            </w: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</w:tcPr>
          <w:p w:rsidR="005B6878" w:rsidRPr="00870339" w:rsidRDefault="005B6878" w:rsidP="00870339">
            <w:pPr>
              <w:pStyle w:val="a4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870339">
              <w:rPr>
                <w:color w:val="000000"/>
                <w:sz w:val="28"/>
                <w:szCs w:val="28"/>
              </w:rPr>
              <w:t xml:space="preserve"> Проведение индивидуальных бесед с родителями по вопросам </w:t>
            </w:r>
            <w:r w:rsidRPr="00870339">
              <w:rPr>
                <w:sz w:val="28"/>
                <w:szCs w:val="28"/>
              </w:rPr>
              <w:t xml:space="preserve"> профилактики  экстремизма.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По необходимости 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</w:tcPr>
          <w:p w:rsidR="005B6878" w:rsidRPr="00870339" w:rsidRDefault="005B6878" w:rsidP="00870339">
            <w:pPr>
              <w:pStyle w:val="a4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</w:rPr>
            </w:pPr>
            <w:r w:rsidRPr="00870339">
              <w:rPr>
                <w:color w:val="000000"/>
                <w:sz w:val="28"/>
                <w:szCs w:val="28"/>
                <w:shd w:val="clear" w:color="auto" w:fill="FFFFFF"/>
              </w:rPr>
              <w:t>Проведение индивидуальных консультаций для родителей.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По запросу в течение года</w:t>
            </w:r>
          </w:p>
        </w:tc>
      </w:tr>
      <w:tr w:rsidR="005B6878" w:rsidRPr="00870339" w:rsidTr="009D011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644" w:type="dxa"/>
          </w:tcPr>
          <w:p w:rsidR="005B6878" w:rsidRPr="00870339" w:rsidRDefault="005B6878" w:rsidP="00870339">
            <w:pPr>
              <w:pStyle w:val="a4"/>
              <w:spacing w:before="0" w:beforeAutospacing="0" w:after="15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70339">
              <w:rPr>
                <w:color w:val="000000"/>
                <w:sz w:val="28"/>
                <w:szCs w:val="28"/>
                <w:shd w:val="clear" w:color="auto" w:fill="FFFFFF"/>
              </w:rPr>
              <w:t>Изготовление и распространение среди родителей профилактических печатных материалов.</w:t>
            </w:r>
          </w:p>
        </w:tc>
        <w:tc>
          <w:tcPr>
            <w:tcW w:w="4820" w:type="dxa"/>
          </w:tcPr>
          <w:p w:rsidR="005B6878" w:rsidRPr="00870339" w:rsidRDefault="005B6878" w:rsidP="008703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339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9D0110" w:rsidRDefault="009D0110" w:rsidP="0087033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D0110" w:rsidRDefault="009D0110" w:rsidP="0087033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9D0110" w:rsidRDefault="009D0110" w:rsidP="0087033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03FB8" w:rsidRPr="00870339" w:rsidRDefault="00B03FB8" w:rsidP="00870339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3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Механизм реализации и </w:t>
      </w:r>
      <w:proofErr w:type="gramStart"/>
      <w:r w:rsidRPr="008703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8703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B03FB8" w:rsidRPr="00870339" w:rsidRDefault="00B03FB8" w:rsidP="00870339">
      <w:pPr>
        <w:shd w:val="clear" w:color="auto" w:fill="FFFFFF"/>
        <w:spacing w:before="100" w:beforeAutospacing="1" w:after="0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7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осуществляет администрация техникума.</w:t>
      </w:r>
    </w:p>
    <w:p w:rsidR="00B03FB8" w:rsidRPr="00870339" w:rsidRDefault="00B03FB8" w:rsidP="00870339">
      <w:pPr>
        <w:shd w:val="clear" w:color="auto" w:fill="FFFFFF"/>
        <w:spacing w:before="100" w:beforeAutospacing="1" w:after="0"/>
        <w:ind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870339">
        <w:rPr>
          <w:rFonts w:ascii="Times New Roman" w:eastAsia="TimesNewRomanPSMT" w:hAnsi="Times New Roman" w:cs="Times New Roman"/>
          <w:sz w:val="28"/>
          <w:szCs w:val="28"/>
        </w:rPr>
        <w:t>Исполнители Программы несут ответственность за качественное и своевременное выполнение мероприятий Программы.</w:t>
      </w: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870339">
        <w:rPr>
          <w:rFonts w:ascii="Times New Roman" w:eastAsia="TimesNewRomanPSMT" w:hAnsi="Times New Roman" w:cs="Times New Roman"/>
          <w:sz w:val="28"/>
          <w:szCs w:val="28"/>
        </w:rPr>
        <w:t>Для выполнения конкретных мероприятий могут создаваться рабочие группы по инициативе исполнителей Программы.</w:t>
      </w: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bCs/>
          <w:sz w:val="28"/>
          <w:szCs w:val="28"/>
        </w:rPr>
      </w:pPr>
      <w:r w:rsidRPr="00870339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870339">
        <w:rPr>
          <w:rFonts w:ascii="Times New Roman" w:eastAsia="TimesNewRomanPS-BoldMT" w:hAnsi="Times New Roman" w:cs="Times New Roman"/>
          <w:bCs/>
          <w:sz w:val="28"/>
          <w:szCs w:val="28"/>
        </w:rPr>
        <w:t>Ожидаемые результаты реализации Программы</w:t>
      </w:r>
      <w:r w:rsidRPr="00870339">
        <w:rPr>
          <w:rFonts w:ascii="Times New Roman" w:eastAsia="TimesNewRomanPSMT" w:hAnsi="Times New Roman" w:cs="Times New Roman"/>
          <w:bCs/>
          <w:sz w:val="28"/>
          <w:szCs w:val="28"/>
        </w:rPr>
        <w:t>:</w:t>
      </w: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870339">
        <w:rPr>
          <w:rFonts w:ascii="Times New Roman" w:eastAsia="TimesNewRomanPSMT" w:hAnsi="Times New Roman" w:cs="Times New Roman"/>
          <w:sz w:val="28"/>
          <w:szCs w:val="28"/>
        </w:rPr>
        <w:t>Реализация программы позволит повысить:</w:t>
      </w: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870339">
        <w:rPr>
          <w:rFonts w:ascii="Times New Roman" w:eastAsia="TimesNewRomanPSMT" w:hAnsi="Times New Roman" w:cs="Times New Roman"/>
          <w:sz w:val="28"/>
          <w:szCs w:val="28"/>
        </w:rPr>
        <w:t>- эффективность противодействия экстремизму и терроризму;</w:t>
      </w:r>
    </w:p>
    <w:p w:rsidR="00B03FB8" w:rsidRPr="00870339" w:rsidRDefault="00B03FB8" w:rsidP="00870339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8"/>
          <w:szCs w:val="28"/>
        </w:rPr>
      </w:pPr>
      <w:r w:rsidRPr="00870339">
        <w:rPr>
          <w:rFonts w:ascii="Times New Roman" w:eastAsia="TimesNewRomanPSMT" w:hAnsi="Times New Roman" w:cs="Times New Roman"/>
          <w:sz w:val="28"/>
          <w:szCs w:val="28"/>
        </w:rPr>
        <w:t>- уровень воспитательной работы среди молодежи.</w:t>
      </w:r>
    </w:p>
    <w:p w:rsidR="00B03FB8" w:rsidRPr="00870339" w:rsidRDefault="00B03FB8" w:rsidP="00870339">
      <w:pPr>
        <w:shd w:val="clear" w:color="auto" w:fill="FFFFFF"/>
        <w:spacing w:before="100" w:beforeAutospacing="1" w:after="0"/>
        <w:ind w:right="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54D6" w:rsidRPr="00870339" w:rsidRDefault="004154D6" w:rsidP="00870339">
      <w:pPr>
        <w:rPr>
          <w:rFonts w:ascii="Times New Roman" w:hAnsi="Times New Roman" w:cs="Times New Roman"/>
          <w:sz w:val="28"/>
          <w:szCs w:val="28"/>
        </w:rPr>
      </w:pPr>
    </w:p>
    <w:sectPr w:rsidR="004154D6" w:rsidRPr="00870339" w:rsidSect="008703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0281D0"/>
    <w:lvl w:ilvl="0">
      <w:numFmt w:val="bullet"/>
      <w:lvlText w:val="*"/>
      <w:lvlJc w:val="left"/>
    </w:lvl>
  </w:abstractNum>
  <w:abstractNum w:abstractNumId="1">
    <w:nsid w:val="38112150"/>
    <w:multiLevelType w:val="hybridMultilevel"/>
    <w:tmpl w:val="E2F0A474"/>
    <w:lvl w:ilvl="0" w:tplc="75A8502A">
      <w:start w:val="1"/>
      <w:numFmt w:val="decimal"/>
      <w:lvlText w:val="%1."/>
      <w:lvlJc w:val="left"/>
      <w:pPr>
        <w:ind w:left="65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B6878"/>
    <w:rsid w:val="000575B8"/>
    <w:rsid w:val="000B3B04"/>
    <w:rsid w:val="00173781"/>
    <w:rsid w:val="002121AA"/>
    <w:rsid w:val="00231C26"/>
    <w:rsid w:val="00233B19"/>
    <w:rsid w:val="002A02F4"/>
    <w:rsid w:val="002A7A96"/>
    <w:rsid w:val="0030579D"/>
    <w:rsid w:val="00352F3C"/>
    <w:rsid w:val="003D235A"/>
    <w:rsid w:val="004154D6"/>
    <w:rsid w:val="005428EE"/>
    <w:rsid w:val="005750EF"/>
    <w:rsid w:val="005B6878"/>
    <w:rsid w:val="00642E25"/>
    <w:rsid w:val="00676D57"/>
    <w:rsid w:val="00720633"/>
    <w:rsid w:val="007344AE"/>
    <w:rsid w:val="00752C6C"/>
    <w:rsid w:val="007B36FE"/>
    <w:rsid w:val="007B4091"/>
    <w:rsid w:val="007C3BDD"/>
    <w:rsid w:val="00852554"/>
    <w:rsid w:val="00861451"/>
    <w:rsid w:val="00870339"/>
    <w:rsid w:val="00916579"/>
    <w:rsid w:val="0092223D"/>
    <w:rsid w:val="009972CE"/>
    <w:rsid w:val="009B21AA"/>
    <w:rsid w:val="009D0110"/>
    <w:rsid w:val="009D0F4D"/>
    <w:rsid w:val="00AD6618"/>
    <w:rsid w:val="00B03FB8"/>
    <w:rsid w:val="00BA3506"/>
    <w:rsid w:val="00BC748B"/>
    <w:rsid w:val="00C03283"/>
    <w:rsid w:val="00C96C6C"/>
    <w:rsid w:val="00CF3256"/>
    <w:rsid w:val="00D91E64"/>
    <w:rsid w:val="00E03B3F"/>
    <w:rsid w:val="00E30772"/>
    <w:rsid w:val="00E520A8"/>
    <w:rsid w:val="00EB60B9"/>
    <w:rsid w:val="00F14A7D"/>
    <w:rsid w:val="00F518F7"/>
    <w:rsid w:val="00FE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B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2018-02-02T08:34:00Z</cp:lastPrinted>
  <dcterms:created xsi:type="dcterms:W3CDTF">2018-02-02T08:13:00Z</dcterms:created>
  <dcterms:modified xsi:type="dcterms:W3CDTF">2019-04-29T07:15:00Z</dcterms:modified>
</cp:coreProperties>
</file>